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6" w:rsidRDefault="004D1A86" w:rsidP="00CD1842">
      <w:pPr>
        <w:pStyle w:val="Title"/>
      </w:pPr>
      <w:r>
        <w:t>STATUTE LAW SOCIETY</w:t>
      </w:r>
    </w:p>
    <w:p w:rsidR="004D1A86" w:rsidRDefault="004D1A86" w:rsidP="00343511">
      <w:pPr>
        <w:pStyle w:val="Title"/>
      </w:pPr>
    </w:p>
    <w:p w:rsidR="004D1A86" w:rsidRPr="006D2DAA" w:rsidRDefault="004D1A86" w:rsidP="00343511">
      <w:pPr>
        <w:pStyle w:val="Title"/>
        <w:rPr>
          <w:sz w:val="40"/>
          <w:szCs w:val="40"/>
        </w:rPr>
      </w:pPr>
      <w:r w:rsidRPr="006D2DAA">
        <w:rPr>
          <w:sz w:val="40"/>
          <w:szCs w:val="40"/>
        </w:rPr>
        <w:t>TEACHING LEGISLATION</w:t>
      </w:r>
    </w:p>
    <w:p w:rsidR="004D1A86" w:rsidRDefault="004D1A86" w:rsidP="00343511">
      <w:pPr>
        <w:jc w:val="center"/>
        <w:rPr>
          <w:b/>
          <w:bCs/>
          <w:sz w:val="28"/>
          <w:szCs w:val="28"/>
        </w:rPr>
      </w:pPr>
    </w:p>
    <w:p w:rsidR="004D1A86" w:rsidRDefault="004D1A86" w:rsidP="00343511">
      <w:pPr>
        <w:jc w:val="center"/>
      </w:pPr>
      <w:r>
        <w:t>Ian McLeod</w:t>
      </w:r>
    </w:p>
    <w:p w:rsidR="004D1A86" w:rsidRDefault="004D1A86" w:rsidP="00343511"/>
    <w:p w:rsidR="004D1A86" w:rsidRDefault="004D1A86" w:rsidP="00343511"/>
    <w:p w:rsidR="004D1A86" w:rsidRDefault="004D1A86" w:rsidP="00451647">
      <w:pPr>
        <w:rPr>
          <w:b/>
        </w:rPr>
      </w:pPr>
    </w:p>
    <w:p w:rsidR="004D1A86" w:rsidRPr="003F307B" w:rsidRDefault="004D1A86" w:rsidP="00451647">
      <w:pPr>
        <w:rPr>
          <w:b/>
        </w:rPr>
      </w:pPr>
      <w:r>
        <w:rPr>
          <w:b/>
        </w:rPr>
        <w:t>A</w:t>
      </w:r>
      <w:r>
        <w:rPr>
          <w:b/>
        </w:rPr>
        <w:tab/>
      </w:r>
      <w:r w:rsidRPr="003F307B">
        <w:rPr>
          <w:b/>
        </w:rPr>
        <w:t>INTRODUCTION</w:t>
      </w:r>
    </w:p>
    <w:p w:rsidR="004D1A86" w:rsidRDefault="004D1A86" w:rsidP="00451647"/>
    <w:p w:rsidR="004D1A86" w:rsidRDefault="004D1A86" w:rsidP="00451647">
      <w:r>
        <w:t>Having glanced at - but not yet having had time to study - Philip’s draft outline and Ekins’ syllabus, it occurs to me that there are some preliminary points to be made, which require us to consider the following matters.</w:t>
      </w:r>
    </w:p>
    <w:p w:rsidR="004D1A86" w:rsidRDefault="004D1A86" w:rsidP="00451647"/>
    <w:p w:rsidR="004D1A86" w:rsidRDefault="004D1A86" w:rsidP="00451647">
      <w:r w:rsidRPr="00615ACE">
        <w:rPr>
          <w:b/>
        </w:rPr>
        <w:t>1</w:t>
      </w:r>
      <w:r>
        <w:tab/>
        <w:t xml:space="preserve">Are we interested only in a dedicated course on </w:t>
      </w:r>
      <w:r w:rsidRPr="007E4484">
        <w:rPr>
          <w:i/>
        </w:rPr>
        <w:t>Legislation</w:t>
      </w:r>
      <w:r>
        <w:t xml:space="preserve"> or are we willing to large </w:t>
      </w:r>
      <w:r>
        <w:tab/>
        <w:t>for providing better coverage of the topic within the existing syllabus?</w:t>
      </w:r>
    </w:p>
    <w:p w:rsidR="004D1A86" w:rsidRDefault="004D1A86" w:rsidP="00343511">
      <w:pPr>
        <w:tabs>
          <w:tab w:val="left" w:pos="567"/>
        </w:tabs>
        <w:ind w:left="360"/>
      </w:pPr>
    </w:p>
    <w:p w:rsidR="004D1A86" w:rsidRDefault="004D1A86" w:rsidP="00451647">
      <w:r w:rsidRPr="00615ACE">
        <w:rPr>
          <w:b/>
        </w:rPr>
        <w:t>2</w:t>
      </w:r>
      <w:r>
        <w:tab/>
        <w:t xml:space="preserve">If we are interested only in a dedicated course, we need to  </w:t>
      </w:r>
    </w:p>
    <w:p w:rsidR="004D1A86" w:rsidRDefault="004D1A86" w:rsidP="00343511">
      <w:pPr>
        <w:tabs>
          <w:tab w:val="left" w:pos="426"/>
        </w:tabs>
      </w:pPr>
    </w:p>
    <w:p w:rsidR="004D1A86" w:rsidRDefault="004D1A86" w:rsidP="00343511">
      <w:pPr>
        <w:tabs>
          <w:tab w:val="left" w:pos="426"/>
        </w:tabs>
      </w:pPr>
    </w:p>
    <w:p w:rsidR="004D1A86" w:rsidRDefault="004D1A86" w:rsidP="00343511">
      <w:pPr>
        <w:tabs>
          <w:tab w:val="left" w:pos="426"/>
        </w:tabs>
        <w:ind w:left="720"/>
      </w:pPr>
      <w:r>
        <w:t>(a)</w:t>
      </w:r>
      <w:r>
        <w:tab/>
        <w:t xml:space="preserve">recognise that many Law degree programmes are now semesterised rather </w:t>
      </w:r>
      <w:r>
        <w:tab/>
        <w:t xml:space="preserve">than being based on the full academic year, from which it follows that we </w:t>
      </w:r>
      <w:r>
        <w:tab/>
        <w:t>would need two outline proposals, one of which would inevitably be</w:t>
      </w:r>
      <w:r>
        <w:tab/>
        <w:t xml:space="preserve"> </w:t>
      </w:r>
      <w:r>
        <w:tab/>
        <w:t xml:space="preserve">Legislation Lite (but still a great deal more substantial than most current </w:t>
      </w:r>
      <w:r>
        <w:tab/>
        <w:t>offerings; and</w:t>
      </w:r>
    </w:p>
    <w:p w:rsidR="004D1A86" w:rsidRDefault="004D1A86" w:rsidP="00343511">
      <w:pPr>
        <w:tabs>
          <w:tab w:val="left" w:pos="426"/>
        </w:tabs>
      </w:pPr>
    </w:p>
    <w:p w:rsidR="004D1A86" w:rsidRDefault="004D1A86" w:rsidP="00343511">
      <w:pPr>
        <w:tabs>
          <w:tab w:val="left" w:pos="426"/>
        </w:tabs>
        <w:ind w:left="360"/>
      </w:pPr>
      <w:r>
        <w:tab/>
      </w:r>
      <w:r>
        <w:tab/>
        <w:t>(b)</w:t>
      </w:r>
      <w:r>
        <w:tab/>
        <w:t xml:space="preserve">decide </w:t>
      </w:r>
    </w:p>
    <w:p w:rsidR="004D1A86" w:rsidRDefault="004D1A86" w:rsidP="00343511">
      <w:pPr>
        <w:tabs>
          <w:tab w:val="left" w:pos="426"/>
        </w:tabs>
      </w:pPr>
    </w:p>
    <w:p w:rsidR="004D1A86" w:rsidRDefault="004D1A86" w:rsidP="00343511">
      <w:pPr>
        <w:ind w:left="720"/>
      </w:pPr>
      <w:r>
        <w:tab/>
        <w:t>(i)</w:t>
      </w:r>
      <w:r>
        <w:tab/>
        <w:t xml:space="preserve">at what stage in the Law degree programme the course should be </w:t>
      </w:r>
      <w:r>
        <w:tab/>
      </w:r>
      <w:r>
        <w:tab/>
      </w:r>
      <w:r>
        <w:tab/>
        <w:t>offered; and</w:t>
      </w:r>
    </w:p>
    <w:p w:rsidR="004D1A86" w:rsidRDefault="004D1A86" w:rsidP="00343511">
      <w:pPr>
        <w:ind w:left="720"/>
      </w:pPr>
    </w:p>
    <w:p w:rsidR="004D1A86" w:rsidRDefault="004D1A86" w:rsidP="004814ED">
      <w:pPr>
        <w:tabs>
          <w:tab w:val="left" w:pos="426"/>
        </w:tabs>
      </w:pPr>
      <w:r>
        <w:tab/>
      </w:r>
      <w:r>
        <w:tab/>
      </w:r>
      <w:r>
        <w:tab/>
        <w:t>(ii)</w:t>
      </w:r>
      <w:r>
        <w:tab/>
        <w:t xml:space="preserve">whether we think it should be core or optional (although this aspect </w:t>
      </w:r>
      <w:r>
        <w:tab/>
      </w:r>
      <w:r>
        <w:tab/>
      </w:r>
      <w:r>
        <w:tab/>
      </w:r>
      <w:r>
        <w:tab/>
        <w:t xml:space="preserve">tends to become intertwined with the specification of a Qualifying Law </w:t>
      </w:r>
      <w:r>
        <w:tab/>
      </w:r>
      <w:r>
        <w:tab/>
      </w:r>
      <w:r>
        <w:tab/>
      </w:r>
      <w:r>
        <w:tab/>
        <w:t xml:space="preserve">Degree, which is </w:t>
      </w:r>
      <w:r w:rsidRPr="00343511">
        <w:rPr>
          <w:i/>
        </w:rPr>
        <w:t>ultra vires</w:t>
      </w:r>
      <w:r>
        <w:t xml:space="preserve"> us – and, indeed, </w:t>
      </w:r>
      <w:r w:rsidRPr="00615ACE">
        <w:rPr>
          <w:i/>
        </w:rPr>
        <w:t>ultra vires</w:t>
      </w:r>
      <w:r>
        <w:t xml:space="preserve"> anyone apart </w:t>
      </w:r>
      <w:r>
        <w:tab/>
      </w:r>
      <w:r>
        <w:tab/>
      </w:r>
      <w:r>
        <w:tab/>
      </w:r>
      <w:r>
        <w:tab/>
        <w:t>from the Joint Academic Stage Board).</w:t>
      </w:r>
      <w:r>
        <w:tab/>
      </w:r>
    </w:p>
    <w:p w:rsidR="004D1A86" w:rsidRDefault="004D1A86" w:rsidP="004814ED">
      <w:pPr>
        <w:tabs>
          <w:tab w:val="left" w:pos="426"/>
        </w:tabs>
      </w:pPr>
    </w:p>
    <w:p w:rsidR="004D1A86" w:rsidRDefault="004D1A86" w:rsidP="00451647">
      <w:pPr>
        <w:tabs>
          <w:tab w:val="left" w:pos="426"/>
        </w:tabs>
      </w:pPr>
      <w:r w:rsidRPr="00615ACE">
        <w:rPr>
          <w:b/>
        </w:rPr>
        <w:t>3</w:t>
      </w:r>
      <w:r>
        <w:tab/>
      </w:r>
      <w:r>
        <w:tab/>
        <w:t xml:space="preserve">If we are prepared to argue only for the less ambitious target of providing better </w:t>
      </w:r>
      <w:r>
        <w:tab/>
      </w:r>
      <w:r>
        <w:tab/>
      </w:r>
      <w:r>
        <w:tab/>
        <w:t xml:space="preserve">coverage of legislation within the existing syllabus, we need to suggest ways in </w:t>
      </w:r>
      <w:r>
        <w:tab/>
      </w:r>
      <w:r>
        <w:tab/>
      </w:r>
      <w:r>
        <w:tab/>
        <w:t>which this could be achieved.</w:t>
      </w:r>
    </w:p>
    <w:p w:rsidR="004D1A86" w:rsidRDefault="004D1A86" w:rsidP="00451647">
      <w:pPr>
        <w:tabs>
          <w:tab w:val="left" w:pos="426"/>
        </w:tabs>
      </w:pPr>
    </w:p>
    <w:p w:rsidR="004D1A86" w:rsidRDefault="004D1A86" w:rsidP="00451647">
      <w:pPr>
        <w:tabs>
          <w:tab w:val="left" w:pos="426"/>
        </w:tabs>
      </w:pPr>
      <w:r w:rsidRPr="00615ACE">
        <w:rPr>
          <w:b/>
        </w:rPr>
        <w:t>4</w:t>
      </w:r>
      <w:r>
        <w:tab/>
      </w:r>
      <w:r>
        <w:tab/>
        <w:t xml:space="preserve">Having clarified our view on these matters, we need to consider what we want to see </w:t>
      </w:r>
      <w:r>
        <w:tab/>
      </w:r>
      <w:r>
        <w:tab/>
        <w:t xml:space="preserve">as the educational outcomes </w:t>
      </w:r>
      <w:r>
        <w:tab/>
        <w:t xml:space="preserve">of whatever we propose - bearing in mind especially </w:t>
      </w:r>
      <w:r>
        <w:tab/>
      </w:r>
      <w:r>
        <w:tab/>
        <w:t xml:space="preserve">the current educational orthodoxy that students who have studied anything should be </w:t>
      </w:r>
      <w:r>
        <w:tab/>
      </w:r>
      <w:r>
        <w:tab/>
        <w:t xml:space="preserve">able to </w:t>
      </w:r>
      <w:r w:rsidRPr="003F307B">
        <w:rPr>
          <w:i/>
        </w:rPr>
        <w:t>do</w:t>
      </w:r>
      <w:r>
        <w:t xml:space="preserve"> something they were previously unable to do (noting that words such as </w:t>
      </w:r>
      <w:r>
        <w:tab/>
      </w:r>
      <w:r>
        <w:tab/>
      </w:r>
      <w:r w:rsidRPr="003F307B">
        <w:rPr>
          <w:i/>
        </w:rPr>
        <w:t>understand</w:t>
      </w:r>
      <w:r>
        <w:t xml:space="preserve"> do not count for this purpose).</w:t>
      </w:r>
    </w:p>
    <w:p w:rsidR="004D1A86" w:rsidRDefault="004D1A86" w:rsidP="00451647">
      <w:pPr>
        <w:tabs>
          <w:tab w:val="left" w:pos="426"/>
        </w:tabs>
      </w:pPr>
    </w:p>
    <w:p w:rsidR="004D1A86" w:rsidRDefault="004D1A86" w:rsidP="00451647">
      <w:pPr>
        <w:tabs>
          <w:tab w:val="left" w:pos="426"/>
        </w:tabs>
      </w:pPr>
      <w:r>
        <w:tab/>
      </w:r>
      <w:r>
        <w:tab/>
        <w:t xml:space="preserve">However, I think we have more work to do before we can attempt this with any </w:t>
      </w:r>
      <w:r>
        <w:tab/>
      </w:r>
      <w:r>
        <w:tab/>
      </w:r>
      <w:r>
        <w:tab/>
        <w:t xml:space="preserve">precision </w:t>
      </w:r>
    </w:p>
    <w:p w:rsidR="004D1A86" w:rsidRDefault="004D1A86" w:rsidP="00451647">
      <w:pPr>
        <w:tabs>
          <w:tab w:val="left" w:pos="426"/>
        </w:tabs>
      </w:pPr>
    </w:p>
    <w:p w:rsidR="004D1A86" w:rsidRDefault="004D1A86" w:rsidP="00451647">
      <w:pPr>
        <w:tabs>
          <w:tab w:val="left" w:pos="426"/>
        </w:tabs>
      </w:pPr>
    </w:p>
    <w:p w:rsidR="004D1A86" w:rsidRDefault="004D1A86" w:rsidP="00451647">
      <w:pPr>
        <w:tabs>
          <w:tab w:val="left" w:pos="426"/>
        </w:tabs>
      </w:pPr>
    </w:p>
    <w:p w:rsidR="004D1A86" w:rsidRDefault="004D1A86" w:rsidP="003F307B">
      <w:pPr>
        <w:rPr>
          <w:b/>
        </w:rPr>
      </w:pPr>
    </w:p>
    <w:p w:rsidR="004D1A86" w:rsidRDefault="004D1A86" w:rsidP="003F307B">
      <w:pPr>
        <w:rPr>
          <w:b/>
        </w:rPr>
      </w:pPr>
    </w:p>
    <w:p w:rsidR="004D1A86" w:rsidRDefault="004D1A86" w:rsidP="003F307B">
      <w:pPr>
        <w:rPr>
          <w:b/>
        </w:rPr>
      </w:pPr>
    </w:p>
    <w:p w:rsidR="004D1A86" w:rsidRDefault="004D1A86" w:rsidP="003F307B">
      <w:pPr>
        <w:rPr>
          <w:b/>
        </w:rPr>
      </w:pPr>
      <w:r>
        <w:rPr>
          <w:b/>
        </w:rPr>
        <w:t>B</w:t>
      </w:r>
      <w:r>
        <w:rPr>
          <w:b/>
        </w:rPr>
        <w:tab/>
      </w:r>
      <w:r w:rsidRPr="003F307B">
        <w:rPr>
          <w:b/>
        </w:rPr>
        <w:t xml:space="preserve">ARE WE INTERESTED ONLY IN A DEDICATED COURSE </w:t>
      </w:r>
      <w:r>
        <w:rPr>
          <w:b/>
        </w:rPr>
        <w:t>ON</w:t>
      </w:r>
      <w:r w:rsidRPr="003F307B">
        <w:rPr>
          <w:b/>
        </w:rPr>
        <w:t xml:space="preserve"> </w:t>
      </w:r>
      <w:r w:rsidRPr="007E4484">
        <w:rPr>
          <w:b/>
          <w:i/>
        </w:rPr>
        <w:t>LEGISLATION</w:t>
      </w:r>
      <w:r w:rsidRPr="003F307B">
        <w:rPr>
          <w:b/>
        </w:rPr>
        <w:t>?</w:t>
      </w:r>
    </w:p>
    <w:p w:rsidR="004D1A86" w:rsidRDefault="004D1A86" w:rsidP="003F307B">
      <w:pPr>
        <w:rPr>
          <w:b/>
        </w:rPr>
      </w:pPr>
    </w:p>
    <w:p w:rsidR="004D1A86" w:rsidRDefault="004D1A86" w:rsidP="003F307B">
      <w:pPr>
        <w:rPr>
          <w:b/>
        </w:rPr>
      </w:pPr>
    </w:p>
    <w:p w:rsidR="004D1A86" w:rsidRDefault="004D1A86" w:rsidP="003F307B">
      <w:r w:rsidRPr="00615ACE">
        <w:rPr>
          <w:b/>
        </w:rPr>
        <w:t>1</w:t>
      </w:r>
      <w:r>
        <w:tab/>
        <w:t xml:space="preserve">While I am personally sympathetic to the idea of a dedicated course, I am bound to </w:t>
      </w:r>
      <w:r>
        <w:tab/>
        <w:t xml:space="preserve">say that I consider this to be a hopelessly ambitious starting point, unless such a </w:t>
      </w:r>
      <w:r>
        <w:tab/>
        <w:t xml:space="preserve">course is conceived entirely in terms of an optional subject (probably at Level 3, but </w:t>
      </w:r>
      <w:r>
        <w:tab/>
        <w:t xml:space="preserve">also see my conclusion on p 3).  </w:t>
      </w:r>
    </w:p>
    <w:p w:rsidR="004D1A86" w:rsidRDefault="004D1A86" w:rsidP="003F307B">
      <w:r>
        <w:tab/>
        <w:t xml:space="preserve">If I am right in this, it follows that even if an explicit argument for a dedicated course </w:t>
      </w:r>
      <w:r>
        <w:tab/>
        <w:t xml:space="preserve">were to succeed, the educational impact across Law graduates as a whole would be </w:t>
      </w:r>
      <w:r>
        <w:tab/>
        <w:t>marginal.</w:t>
      </w:r>
    </w:p>
    <w:p w:rsidR="004D1A86" w:rsidRDefault="004D1A86" w:rsidP="003F307B"/>
    <w:p w:rsidR="004D1A86" w:rsidRDefault="004D1A86" w:rsidP="003F307B">
      <w:r>
        <w:tab/>
        <w:t xml:space="preserve">In my experience, this is the position in relation to, for example, </w:t>
      </w:r>
      <w:r w:rsidRPr="006D2DAA">
        <w:rPr>
          <w:i/>
        </w:rPr>
        <w:t>Tax Law</w:t>
      </w:r>
      <w:r>
        <w:t xml:space="preserve">, despite the </w:t>
      </w:r>
      <w:r>
        <w:tab/>
        <w:t xml:space="preserve">importance of </w:t>
      </w:r>
      <w:r>
        <w:tab/>
        <w:t>the subject to many practitioners.</w:t>
      </w:r>
    </w:p>
    <w:p w:rsidR="004D1A86" w:rsidRDefault="004D1A86" w:rsidP="003F307B"/>
    <w:p w:rsidR="004D1A86" w:rsidRDefault="004D1A86" w:rsidP="003F307B">
      <w:r w:rsidRPr="00615ACE">
        <w:rPr>
          <w:b/>
        </w:rPr>
        <w:t>2</w:t>
      </w:r>
      <w:r>
        <w:tab/>
        <w:t xml:space="preserve">If bolder counsel than mine wins the day, my point at A 2 (a) above will need to be </w:t>
      </w:r>
      <w:r>
        <w:tab/>
        <w:t xml:space="preserve">considered, but as this is a matter of detailed syllabus planning I say nothing more </w:t>
      </w:r>
      <w:r>
        <w:tab/>
        <w:t xml:space="preserve">about it at this stage.  However, I think my point about placing the course (see A 2 </w:t>
      </w:r>
      <w:r>
        <w:tab/>
        <w:t xml:space="preserve">(b)) could still usefully be considered, if only to give a steer to anyone (or any group) </w:t>
      </w:r>
      <w:r>
        <w:tab/>
        <w:t>who is tasked with the taking our proposal.</w:t>
      </w:r>
    </w:p>
    <w:p w:rsidR="004D1A86" w:rsidRDefault="004D1A86" w:rsidP="003F307B"/>
    <w:p w:rsidR="004D1A86" w:rsidRDefault="004D1A86" w:rsidP="003F307B"/>
    <w:p w:rsidR="004D1A86" w:rsidRDefault="004D1A86" w:rsidP="003F307B">
      <w:pPr>
        <w:rPr>
          <w:b/>
        </w:rPr>
      </w:pPr>
    </w:p>
    <w:p w:rsidR="004D1A86" w:rsidRPr="000411CF" w:rsidRDefault="004D1A86" w:rsidP="003F307B">
      <w:pPr>
        <w:rPr>
          <w:b/>
        </w:rPr>
      </w:pPr>
      <w:r w:rsidRPr="000411CF">
        <w:rPr>
          <w:b/>
        </w:rPr>
        <w:t>C</w:t>
      </w:r>
      <w:r w:rsidRPr="000411CF">
        <w:rPr>
          <w:b/>
        </w:rPr>
        <w:tab/>
        <w:t xml:space="preserve">HOW COULD BETTER COVERAGE OF LEGISLATION BE ACHIEVED WITHIN </w:t>
      </w:r>
      <w:r>
        <w:rPr>
          <w:b/>
        </w:rPr>
        <w:tab/>
      </w:r>
      <w:r w:rsidRPr="000411CF">
        <w:rPr>
          <w:b/>
        </w:rPr>
        <w:t>THE EXISTING SYLLABUS?</w:t>
      </w:r>
      <w:r w:rsidRPr="000411CF">
        <w:rPr>
          <w:b/>
        </w:rPr>
        <w:tab/>
      </w:r>
    </w:p>
    <w:p w:rsidR="004D1A86" w:rsidRDefault="004D1A86" w:rsidP="003F307B"/>
    <w:p w:rsidR="004D1A86" w:rsidRDefault="004D1A86" w:rsidP="003F307B"/>
    <w:p w:rsidR="004D1A86" w:rsidRDefault="004D1A86" w:rsidP="003F307B">
      <w:r w:rsidRPr="00615ACE">
        <w:rPr>
          <w:b/>
        </w:rPr>
        <w:t>1</w:t>
      </w:r>
      <w:r>
        <w:tab/>
        <w:t xml:space="preserve">There is no single answer to this question, since each Law School has its own </w:t>
      </w:r>
      <w:r>
        <w:tab/>
        <w:t xml:space="preserve">syllabus.  However, three existing subjects seem to me to be the most obvious hosts, </w:t>
      </w:r>
      <w:r>
        <w:tab/>
        <w:t xml:space="preserve">into which </w:t>
      </w:r>
      <w:r w:rsidRPr="006D2DAA">
        <w:rPr>
          <w:i/>
        </w:rPr>
        <w:t>Legislation</w:t>
      </w:r>
      <w:r>
        <w:t xml:space="preserve"> could be inserted, or within which it could be developed if it is </w:t>
      </w:r>
      <w:r>
        <w:tab/>
        <w:t xml:space="preserve">already there.  </w:t>
      </w:r>
    </w:p>
    <w:p w:rsidR="004D1A86" w:rsidRDefault="004D1A86" w:rsidP="003F307B"/>
    <w:p w:rsidR="004D1A86" w:rsidRDefault="004D1A86" w:rsidP="003F307B">
      <w:r>
        <w:tab/>
      </w:r>
      <w:r w:rsidRPr="000B0996">
        <w:rPr>
          <w:b/>
        </w:rPr>
        <w:t>Constitutional Law</w:t>
      </w:r>
      <w:r>
        <w:rPr>
          <w:b/>
        </w:rPr>
        <w:t xml:space="preserve"> (or any of its modern synonyms)</w:t>
      </w:r>
    </w:p>
    <w:p w:rsidR="004D1A86" w:rsidRDefault="004D1A86" w:rsidP="003F307B"/>
    <w:p w:rsidR="004D1A86" w:rsidRDefault="004D1A86" w:rsidP="003F307B">
      <w:r>
        <w:tab/>
        <w:t xml:space="preserve">I place </w:t>
      </w:r>
      <w:r w:rsidRPr="006D2DAA">
        <w:rPr>
          <w:i/>
        </w:rPr>
        <w:t>Constitutional Law</w:t>
      </w:r>
      <w:r>
        <w:t xml:space="preserve"> first for the simple reason that, in some guise or other, its </w:t>
      </w:r>
      <w:r>
        <w:tab/>
        <w:t>content is a compulsory element of a QLD.</w:t>
      </w:r>
    </w:p>
    <w:p w:rsidR="004D1A86" w:rsidRDefault="004D1A86" w:rsidP="003F307B"/>
    <w:p w:rsidR="004D1A86" w:rsidRDefault="004D1A86" w:rsidP="003F307B">
      <w:r>
        <w:tab/>
        <w:t xml:space="preserve">In the case of any reasonably traditional treatment of the subject, </w:t>
      </w:r>
      <w:r w:rsidRPr="006D2DAA">
        <w:rPr>
          <w:i/>
        </w:rPr>
        <w:t xml:space="preserve">Legislative </w:t>
      </w:r>
      <w:r w:rsidRPr="006D2DAA">
        <w:rPr>
          <w:i/>
        </w:rPr>
        <w:tab/>
        <w:t>Interpretation</w:t>
      </w:r>
      <w:r>
        <w:t xml:space="preserve"> (if not </w:t>
      </w:r>
      <w:r w:rsidRPr="006D2DAA">
        <w:rPr>
          <w:i/>
        </w:rPr>
        <w:t>Legislation</w:t>
      </w:r>
      <w:r>
        <w:t xml:space="preserve"> in the wider sense obviously envisaged by both </w:t>
      </w:r>
      <w:r>
        <w:tab/>
        <w:t xml:space="preserve">Philip and Ekins) can easily be used to illustrate the interaction of the doctrines of the </w:t>
      </w:r>
      <w:r>
        <w:tab/>
        <w:t xml:space="preserve">Rule of Law, the Legislative Supremacy of Parliament and the Separation of </w:t>
      </w:r>
      <w:r>
        <w:tab/>
        <w:t>Powers, and to illuminate the practical reality of each.</w:t>
      </w:r>
    </w:p>
    <w:p w:rsidR="004D1A86" w:rsidRDefault="004D1A86" w:rsidP="003F307B"/>
    <w:p w:rsidR="004D1A86" w:rsidRDefault="004D1A86" w:rsidP="003F307B">
      <w:r>
        <w:tab/>
        <w:t xml:space="preserve">Having lectured </w:t>
      </w:r>
      <w:r w:rsidRPr="003369C0">
        <w:rPr>
          <w:i/>
        </w:rPr>
        <w:t>Constitutional Law</w:t>
      </w:r>
      <w:r>
        <w:t xml:space="preserve"> only in cases of dire need arising from </w:t>
      </w:r>
      <w:r>
        <w:tab/>
        <w:t xml:space="preserve">unforeseeable staffing crises, I have only limited experience but I have found that this </w:t>
      </w:r>
      <w:r>
        <w:tab/>
        <w:t xml:space="preserve">approach works well.  Of course, it does curtail the amount of other material which </w:t>
      </w:r>
      <w:r>
        <w:tab/>
        <w:t xml:space="preserve">can be covered (which in my case had the very real advantage of enabling me to </w:t>
      </w:r>
      <w:r>
        <w:tab/>
        <w:t xml:space="preserve">conceal the haziness of my grasp of some of the other material which might ordinarily </w:t>
      </w:r>
      <w:r>
        <w:tab/>
        <w:t xml:space="preserve">have been expected to have been included, but which may well lead to resistance </w:t>
      </w:r>
      <w:r>
        <w:tab/>
        <w:t>from those more able to deliver better prepared and developed courses).</w:t>
      </w:r>
    </w:p>
    <w:p w:rsidR="004D1A86" w:rsidRDefault="004D1A86" w:rsidP="003F307B"/>
    <w:p w:rsidR="004D1A86" w:rsidRDefault="004D1A86" w:rsidP="003F307B">
      <w:r>
        <w:tab/>
      </w:r>
    </w:p>
    <w:p w:rsidR="004D1A86" w:rsidRDefault="004D1A86" w:rsidP="003F307B">
      <w:r>
        <w:tab/>
      </w:r>
    </w:p>
    <w:p w:rsidR="004D1A86" w:rsidRDefault="004D1A86" w:rsidP="003F307B"/>
    <w:p w:rsidR="004D1A86" w:rsidRDefault="004D1A86" w:rsidP="003F307B"/>
    <w:p w:rsidR="004D1A86" w:rsidRDefault="004D1A86" w:rsidP="003F307B">
      <w:pPr>
        <w:rPr>
          <w:b/>
        </w:rPr>
      </w:pPr>
      <w:r>
        <w:tab/>
      </w:r>
      <w:r w:rsidRPr="0062471A">
        <w:rPr>
          <w:b/>
        </w:rPr>
        <w:t>Legal Method (or whatever it may be called)</w:t>
      </w:r>
    </w:p>
    <w:p w:rsidR="004D1A86" w:rsidRDefault="004D1A86" w:rsidP="003F307B">
      <w:pPr>
        <w:rPr>
          <w:b/>
        </w:rPr>
      </w:pPr>
    </w:p>
    <w:p w:rsidR="004D1A86" w:rsidRDefault="004D1A86" w:rsidP="003F307B">
      <w:r>
        <w:rPr>
          <w:b/>
        </w:rPr>
        <w:tab/>
      </w:r>
      <w:r w:rsidRPr="0062471A">
        <w:t xml:space="preserve">Law Schools which teach </w:t>
      </w:r>
      <w:r w:rsidRPr="003369C0">
        <w:rPr>
          <w:i/>
        </w:rPr>
        <w:t>Legal Method</w:t>
      </w:r>
      <w:r w:rsidRPr="0062471A">
        <w:t xml:space="preserve"> in any substantial way (by which I </w:t>
      </w:r>
      <w:r w:rsidRPr="0062471A">
        <w:tab/>
        <w:t xml:space="preserve">mean to exclude very short </w:t>
      </w:r>
      <w:r w:rsidRPr="003369C0">
        <w:rPr>
          <w:i/>
        </w:rPr>
        <w:t>Induction Courses</w:t>
      </w:r>
      <w:r w:rsidRPr="0062471A">
        <w:t xml:space="preserve">) </w:t>
      </w:r>
      <w:r>
        <w:t xml:space="preserve">will already deal with </w:t>
      </w:r>
      <w:r w:rsidRPr="007E4484">
        <w:rPr>
          <w:i/>
        </w:rPr>
        <w:t xml:space="preserve">Legislative </w:t>
      </w:r>
      <w:r w:rsidRPr="007E4484">
        <w:rPr>
          <w:i/>
        </w:rPr>
        <w:tab/>
        <w:t>Interpretation</w:t>
      </w:r>
      <w:r>
        <w:t xml:space="preserve"> (if not </w:t>
      </w:r>
      <w:r w:rsidRPr="007E4484">
        <w:rPr>
          <w:i/>
        </w:rPr>
        <w:t>Legislation</w:t>
      </w:r>
      <w:r>
        <w:t xml:space="preserve"> in the wider sense).  However, some of the textbooks </w:t>
      </w:r>
      <w:r>
        <w:tab/>
        <w:t xml:space="preserve">(and therefore, I suspect, some of the courses) deliver a less than wholly convincing </w:t>
      </w:r>
      <w:r>
        <w:tab/>
        <w:t xml:space="preserve">account of the subject.  The designers of these courses could usefully be </w:t>
      </w:r>
      <w:r>
        <w:tab/>
        <w:t xml:space="preserve">encouraged deal more substantially with </w:t>
      </w:r>
      <w:r w:rsidRPr="003369C0">
        <w:rPr>
          <w:i/>
        </w:rPr>
        <w:t>Legislation</w:t>
      </w:r>
      <w:r>
        <w:t xml:space="preserve"> and </w:t>
      </w:r>
      <w:r w:rsidRPr="003369C0">
        <w:rPr>
          <w:i/>
        </w:rPr>
        <w:t>Legislative Interpretation</w:t>
      </w:r>
      <w:r>
        <w:t xml:space="preserve">, </w:t>
      </w:r>
      <w:r>
        <w:tab/>
        <w:t xml:space="preserve">even at the cost of cutting down on </w:t>
      </w:r>
      <w:r w:rsidRPr="003369C0">
        <w:rPr>
          <w:i/>
        </w:rPr>
        <w:t>Precedent</w:t>
      </w:r>
      <w:r>
        <w:t xml:space="preserve"> (which in my experience relatively </w:t>
      </w:r>
      <w:r>
        <w:tab/>
        <w:t>seldom causes real difficulty in practical terms).</w:t>
      </w:r>
    </w:p>
    <w:p w:rsidR="004D1A86" w:rsidRDefault="004D1A86" w:rsidP="003F307B"/>
    <w:p w:rsidR="004D1A86" w:rsidRPr="0062471A" w:rsidRDefault="004D1A86" w:rsidP="003F307B">
      <w:r>
        <w:tab/>
        <w:t xml:space="preserve">The principal obstacle to the success of this suggestion is the prevailing view in some </w:t>
      </w:r>
      <w:r>
        <w:tab/>
        <w:t xml:space="preserve">Law Schools that </w:t>
      </w:r>
      <w:r w:rsidRPr="003369C0">
        <w:rPr>
          <w:i/>
        </w:rPr>
        <w:t>Legal Method</w:t>
      </w:r>
      <w:r>
        <w:t xml:space="preserve"> can only be learned and not taught, which has </w:t>
      </w:r>
      <w:r>
        <w:tab/>
        <w:t>resulted in such courses being less than universally provided.</w:t>
      </w:r>
      <w:r w:rsidRPr="0062471A">
        <w:t xml:space="preserve"> </w:t>
      </w:r>
    </w:p>
    <w:p w:rsidR="004D1A86" w:rsidRDefault="004D1A86" w:rsidP="003F307B">
      <w:r w:rsidRPr="0062471A">
        <w:tab/>
      </w:r>
    </w:p>
    <w:p w:rsidR="004D1A86" w:rsidRDefault="004D1A86" w:rsidP="003F307B"/>
    <w:p w:rsidR="004D1A86" w:rsidRDefault="004D1A86" w:rsidP="003F307B">
      <w:r>
        <w:tab/>
      </w:r>
      <w:r w:rsidRPr="009929EC">
        <w:rPr>
          <w:b/>
        </w:rPr>
        <w:t>Comparative Law</w:t>
      </w:r>
    </w:p>
    <w:p w:rsidR="004D1A86" w:rsidRDefault="004D1A86" w:rsidP="003F307B"/>
    <w:p w:rsidR="004D1A86" w:rsidRDefault="004D1A86" w:rsidP="003F307B">
      <w:r>
        <w:tab/>
        <w:t xml:space="preserve">While </w:t>
      </w:r>
      <w:r w:rsidRPr="003369C0">
        <w:rPr>
          <w:i/>
        </w:rPr>
        <w:t>Comparative Law</w:t>
      </w:r>
      <w:r>
        <w:t xml:space="preserve"> is perhaps the most academically satisfying host subject for </w:t>
      </w:r>
      <w:r>
        <w:tab/>
      </w:r>
      <w:r w:rsidRPr="006D2DAA">
        <w:rPr>
          <w:i/>
        </w:rPr>
        <w:t>Legislation Interpretation</w:t>
      </w:r>
      <w:r>
        <w:t xml:space="preserve">, and perhaps </w:t>
      </w:r>
      <w:r w:rsidRPr="006D2DAA">
        <w:rPr>
          <w:i/>
        </w:rPr>
        <w:t>Legislation</w:t>
      </w:r>
      <w:r>
        <w:t xml:space="preserve"> (simply as a result of presenting </w:t>
      </w:r>
      <w:r>
        <w:tab/>
        <w:t xml:space="preserve">the material in a comparative context), its relative scarcity relegates to the status of </w:t>
      </w:r>
      <w:r>
        <w:tab/>
        <w:t>the least practical possibility.</w:t>
      </w:r>
    </w:p>
    <w:p w:rsidR="004D1A86" w:rsidRDefault="004D1A86" w:rsidP="003F307B"/>
    <w:p w:rsidR="004D1A86" w:rsidRDefault="004D1A86" w:rsidP="003F307B"/>
    <w:p w:rsidR="004D1A86" w:rsidRDefault="004D1A86" w:rsidP="003F307B">
      <w:r w:rsidRPr="007E4484">
        <w:rPr>
          <w:b/>
        </w:rPr>
        <w:t>2</w:t>
      </w:r>
      <w:r>
        <w:tab/>
        <w:t xml:space="preserve">Incorporating (or developing) the teaching of legislation into existing subjects </w:t>
      </w:r>
      <w:r>
        <w:tab/>
        <w:t xml:space="preserve">necessarily predetermines the Level at which it will be taught.  </w:t>
      </w:r>
    </w:p>
    <w:p w:rsidR="004D1A86" w:rsidRDefault="004D1A86" w:rsidP="003F307B"/>
    <w:p w:rsidR="004D1A86" w:rsidRDefault="004D1A86" w:rsidP="003F307B">
      <w:r>
        <w:tab/>
        <w:t xml:space="preserve">More particularly, </w:t>
      </w:r>
      <w:r w:rsidRPr="003369C0">
        <w:rPr>
          <w:i/>
        </w:rPr>
        <w:t>Public Law</w:t>
      </w:r>
      <w:r>
        <w:t xml:space="preserve"> and </w:t>
      </w:r>
      <w:r w:rsidRPr="003369C0">
        <w:rPr>
          <w:i/>
        </w:rPr>
        <w:t>Legal Method</w:t>
      </w:r>
      <w:r>
        <w:t xml:space="preserve"> are classic Level 1 subjects, while I </w:t>
      </w:r>
      <w:r>
        <w:tab/>
        <w:t xml:space="preserve">suspect (admittedly on the basis of neither personal experience nor empirical </w:t>
      </w:r>
      <w:r>
        <w:tab/>
        <w:t xml:space="preserve">investigation) that </w:t>
      </w:r>
      <w:r w:rsidRPr="003369C0">
        <w:rPr>
          <w:i/>
        </w:rPr>
        <w:t>Comparative Law</w:t>
      </w:r>
      <w:r>
        <w:t xml:space="preserve"> is a classic Level 3 subject – and almost </w:t>
      </w:r>
      <w:r>
        <w:tab/>
        <w:t xml:space="preserve">certainly an option.  </w:t>
      </w:r>
    </w:p>
    <w:p w:rsidR="004D1A86" w:rsidRDefault="004D1A86" w:rsidP="003F307B"/>
    <w:p w:rsidR="004D1A86" w:rsidRDefault="004D1A86" w:rsidP="003F307B">
      <w:r>
        <w:tab/>
        <w:t xml:space="preserve">The question of the Level at which Legislation maybe taught has an important </w:t>
      </w:r>
      <w:r>
        <w:tab/>
        <w:t>bearing on the content of the syllabus.</w:t>
      </w:r>
    </w:p>
    <w:p w:rsidR="004D1A86" w:rsidRDefault="004D1A86" w:rsidP="003F307B"/>
    <w:p w:rsidR="004D1A86" w:rsidRDefault="004D1A86" w:rsidP="003F307B">
      <w:r>
        <w:tab/>
        <w:t xml:space="preserve">Students at Level 1, especially in the first few weeks of their course, have practically </w:t>
      </w:r>
      <w:r>
        <w:tab/>
        <w:t xml:space="preserve">no background knowledge of the Law to which they can relate whatever they study </w:t>
      </w:r>
      <w:r>
        <w:tab/>
        <w:t xml:space="preserve">under the heading of </w:t>
      </w:r>
      <w:r w:rsidRPr="005D4FCA">
        <w:rPr>
          <w:i/>
        </w:rPr>
        <w:t>Legislation</w:t>
      </w:r>
      <w:r>
        <w:t xml:space="preserve"> or </w:t>
      </w:r>
      <w:r w:rsidRPr="005D4FCA">
        <w:rPr>
          <w:i/>
        </w:rPr>
        <w:t>Legislative Interpretation</w:t>
      </w:r>
      <w:r>
        <w:t xml:space="preserve">. It follows that the </w:t>
      </w:r>
      <w:r>
        <w:tab/>
        <w:t xml:space="preserve">designers of these courses can safely make no assumptions, which inevitably </w:t>
      </w:r>
      <w:r>
        <w:tab/>
        <w:t>restricts the amount of technical content which can, realistically, be tackled.</w:t>
      </w:r>
    </w:p>
    <w:p w:rsidR="004D1A86" w:rsidRDefault="004D1A86" w:rsidP="003F307B"/>
    <w:p w:rsidR="004D1A86" w:rsidRDefault="004D1A86" w:rsidP="003F307B">
      <w:r>
        <w:tab/>
        <w:t xml:space="preserve">Students at Level 3, on the other hand, have (or should have) a wealth of material at </w:t>
      </w:r>
      <w:r>
        <w:tab/>
        <w:t xml:space="preserve">their disposal on which they can draw in order to contextualise some further study of </w:t>
      </w:r>
      <w:r>
        <w:tab/>
      </w:r>
      <w:r w:rsidRPr="00C77063">
        <w:rPr>
          <w:i/>
        </w:rPr>
        <w:t>Legislation</w:t>
      </w:r>
      <w:r>
        <w:t xml:space="preserve">.  Students at this </w:t>
      </w:r>
      <w:r>
        <w:tab/>
        <w:t xml:space="preserve">Level may even be receptive to being taught the </w:t>
      </w:r>
      <w:r>
        <w:tab/>
        <w:t xml:space="preserve">principles of </w:t>
      </w:r>
      <w:r w:rsidRPr="005D4FCA">
        <w:rPr>
          <w:i/>
        </w:rPr>
        <w:t>Legislative Drafting</w:t>
      </w:r>
      <w:r>
        <w:t>.</w:t>
      </w:r>
    </w:p>
    <w:p w:rsidR="004D1A86" w:rsidRDefault="004D1A86" w:rsidP="003F307B"/>
    <w:p w:rsidR="004D1A86" w:rsidRDefault="004D1A86" w:rsidP="003F307B"/>
    <w:p w:rsidR="004D1A86" w:rsidRDefault="004D1A86" w:rsidP="003F307B">
      <w:pPr>
        <w:rPr>
          <w:b/>
        </w:rPr>
      </w:pPr>
    </w:p>
    <w:p w:rsidR="004D1A86" w:rsidRPr="007E4484" w:rsidRDefault="004D1A86" w:rsidP="003F307B">
      <w:pPr>
        <w:rPr>
          <w:b/>
        </w:rPr>
      </w:pPr>
      <w:r w:rsidRPr="007E4484">
        <w:rPr>
          <w:b/>
        </w:rPr>
        <w:t>D</w:t>
      </w:r>
      <w:r w:rsidRPr="007E4484">
        <w:rPr>
          <w:b/>
        </w:rPr>
        <w:tab/>
        <w:t>CONCLUSION</w:t>
      </w:r>
    </w:p>
    <w:p w:rsidR="004D1A86" w:rsidRDefault="004D1A86" w:rsidP="003F307B"/>
    <w:p w:rsidR="004D1A86" w:rsidRDefault="004D1A86" w:rsidP="003F307B">
      <w:r>
        <w:tab/>
        <w:t xml:space="preserve">The thoughts outlined above lead me to suggest that the ideal provision would </w:t>
      </w:r>
      <w:r>
        <w:tab/>
        <w:t>come in to two stages</w:t>
      </w:r>
    </w:p>
    <w:p w:rsidR="004D1A86" w:rsidRDefault="004D1A86" w:rsidP="003F307B"/>
    <w:p w:rsidR="004D1A86" w:rsidRDefault="004D1A86" w:rsidP="003F307B">
      <w:r>
        <w:tab/>
      </w:r>
    </w:p>
    <w:p w:rsidR="004D1A86" w:rsidRDefault="004D1A86" w:rsidP="003F307B">
      <w:r>
        <w:tab/>
        <w:t xml:space="preserve">Initially, a sound treatment of </w:t>
      </w:r>
      <w:r w:rsidRPr="00A1091C">
        <w:rPr>
          <w:i/>
        </w:rPr>
        <w:t>Legislative Interpretation</w:t>
      </w:r>
      <w:r>
        <w:t xml:space="preserve"> in a compulsory course at </w:t>
      </w:r>
      <w:r>
        <w:tab/>
        <w:t xml:space="preserve">Level 1 would provide a tool-kit which students can use in the Law programme as a </w:t>
      </w:r>
      <w:r>
        <w:tab/>
        <w:t xml:space="preserve">whole.  </w:t>
      </w:r>
    </w:p>
    <w:p w:rsidR="004D1A86" w:rsidRDefault="004D1A86" w:rsidP="003F307B"/>
    <w:p w:rsidR="004D1A86" w:rsidRDefault="004D1A86" w:rsidP="003F307B">
      <w:r>
        <w:tab/>
        <w:t xml:space="preserve">Subsequently, a Level Three option on </w:t>
      </w:r>
      <w:r w:rsidRPr="00A1091C">
        <w:rPr>
          <w:i/>
        </w:rPr>
        <w:t>Legislation</w:t>
      </w:r>
      <w:r>
        <w:t xml:space="preserve"> (or </w:t>
      </w:r>
      <w:r w:rsidRPr="00A1091C">
        <w:rPr>
          <w:i/>
        </w:rPr>
        <w:t>Topics in Legislative Studies</w:t>
      </w:r>
      <w:r>
        <w:t xml:space="preserve">, </w:t>
      </w:r>
      <w:r>
        <w:tab/>
        <w:t xml:space="preserve">or some similar title), perhaps including </w:t>
      </w:r>
      <w:r w:rsidRPr="00A1091C">
        <w:rPr>
          <w:i/>
        </w:rPr>
        <w:t>Principles of Legislative Drafting</w:t>
      </w:r>
      <w:r>
        <w:t>.</w:t>
      </w:r>
    </w:p>
    <w:p w:rsidR="004D1A86" w:rsidRDefault="004D1A86" w:rsidP="003F307B"/>
    <w:p w:rsidR="004D1A86" w:rsidRDefault="004D1A86" w:rsidP="003F307B"/>
    <w:p w:rsidR="004D1A86" w:rsidRDefault="004D1A86" w:rsidP="003F307B">
      <w:pPr>
        <w:rPr>
          <w:b/>
        </w:rPr>
      </w:pPr>
      <w:r w:rsidRPr="00C77063">
        <w:rPr>
          <w:b/>
        </w:rPr>
        <w:t>E</w:t>
      </w:r>
      <w:r w:rsidRPr="00C77063">
        <w:rPr>
          <w:b/>
        </w:rPr>
        <w:tab/>
        <w:t>FOOTNOTES</w:t>
      </w:r>
    </w:p>
    <w:p w:rsidR="004D1A86" w:rsidRDefault="004D1A86" w:rsidP="003F307B">
      <w:pPr>
        <w:rPr>
          <w:b/>
        </w:rPr>
      </w:pPr>
    </w:p>
    <w:p w:rsidR="004D1A86" w:rsidRDefault="004D1A86" w:rsidP="003F307B">
      <w:pPr>
        <w:rPr>
          <w:b/>
        </w:rPr>
      </w:pPr>
    </w:p>
    <w:p w:rsidR="004D1A86" w:rsidRDefault="004D1A86" w:rsidP="003F307B">
      <w:r w:rsidRPr="00615ACE">
        <w:rPr>
          <w:b/>
        </w:rPr>
        <w:t>1</w:t>
      </w:r>
      <w:r>
        <w:tab/>
      </w:r>
      <w:r w:rsidRPr="00C77063">
        <w:t xml:space="preserve">The major obstacle </w:t>
      </w:r>
      <w:r>
        <w:t xml:space="preserve">to making progress with this project seems to me to be that very </w:t>
      </w:r>
      <w:r>
        <w:tab/>
        <w:t xml:space="preserve">many Law teachers do not regard </w:t>
      </w:r>
      <w:r w:rsidRPr="00CD1842">
        <w:rPr>
          <w:i/>
        </w:rPr>
        <w:t>L</w:t>
      </w:r>
      <w:r w:rsidRPr="00C77063">
        <w:rPr>
          <w:i/>
        </w:rPr>
        <w:t>egislation</w:t>
      </w:r>
      <w:r>
        <w:t xml:space="preserve"> as being a subject worthy of study.  </w:t>
      </w:r>
      <w:r>
        <w:tab/>
      </w:r>
    </w:p>
    <w:p w:rsidR="004D1A86" w:rsidRDefault="004D1A86" w:rsidP="00CD1842">
      <w:r w:rsidRPr="00615ACE">
        <w:rPr>
          <w:b/>
        </w:rPr>
        <w:t>2</w:t>
      </w:r>
      <w:r>
        <w:tab/>
        <w:t xml:space="preserve">A secondary obstacle, although in some cases it may well be presented as the </w:t>
      </w:r>
      <w:r>
        <w:tab/>
        <w:t xml:space="preserve">primary one, is that most Law teachers already complain about the extent to which </w:t>
      </w:r>
      <w:r>
        <w:tab/>
        <w:t xml:space="preserve">they are under pressure to cover an increasing body of material, in a fixed period of </w:t>
      </w:r>
      <w:r>
        <w:tab/>
        <w:t xml:space="preserve">time (and probably with a reduction in most other resources apart from time).  </w:t>
      </w:r>
    </w:p>
    <w:p w:rsidR="004D1A86" w:rsidRDefault="004D1A86" w:rsidP="00CD1842"/>
    <w:p w:rsidR="004D1A86" w:rsidRDefault="004D1A86" w:rsidP="00CD1842">
      <w:r>
        <w:tab/>
        <w:t xml:space="preserve">Any additions which we propose are, therefore, likely to be widely resisted </w:t>
      </w:r>
      <w:r>
        <w:tab/>
        <w:t xml:space="preserve">irrespective of the desirability of their content. </w:t>
      </w:r>
    </w:p>
    <w:p w:rsidR="004D1A86" w:rsidRDefault="004D1A86" w:rsidP="00CD1842">
      <w:pPr>
        <w:rPr>
          <w:i/>
        </w:rPr>
      </w:pPr>
    </w:p>
    <w:p w:rsidR="004D1A86" w:rsidRDefault="004D1A86" w:rsidP="00CD1842"/>
    <w:p w:rsidR="004D1A86" w:rsidRDefault="004D1A86" w:rsidP="00CD1842">
      <w:r w:rsidRPr="00615ACE">
        <w:rPr>
          <w:b/>
        </w:rPr>
        <w:t>3</w:t>
      </w:r>
      <w:r>
        <w:tab/>
        <w:t>Unfortunately, I have no prescriptions for overcoming either of these obstacles.</w:t>
      </w:r>
    </w:p>
    <w:p w:rsidR="004D1A86" w:rsidRPr="00CD1842" w:rsidRDefault="004D1A86" w:rsidP="00CD1842"/>
    <w:p w:rsidR="004D1A86" w:rsidRDefault="004D1A86" w:rsidP="00CD1842">
      <w:pPr>
        <w:rPr>
          <w:i/>
        </w:rPr>
      </w:pPr>
    </w:p>
    <w:p w:rsidR="004D1A86" w:rsidRDefault="004D1A86" w:rsidP="00CD1842">
      <w:pPr>
        <w:rPr>
          <w:i/>
        </w:rPr>
      </w:pPr>
    </w:p>
    <w:p w:rsidR="004D1A86" w:rsidRPr="006B660B" w:rsidRDefault="004D1A86" w:rsidP="00CD1842">
      <w:pPr>
        <w:rPr>
          <w:i/>
        </w:rPr>
      </w:pPr>
      <w:r w:rsidRPr="00CD1842">
        <w:rPr>
          <w:i/>
        </w:rPr>
        <w:t>Ian McLeod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</w:t>
      </w:r>
      <w:r w:rsidRPr="006B660B">
        <w:rPr>
          <w:i/>
        </w:rPr>
        <w:t>5 October 2009</w:t>
      </w:r>
    </w:p>
    <w:sectPr w:rsidR="004D1A86" w:rsidRPr="006B660B" w:rsidSect="00A1091C">
      <w:footerReference w:type="default" r:id="rId7"/>
      <w:pgSz w:w="11906" w:h="16838" w:code="9"/>
      <w:pgMar w:top="1440" w:right="1440" w:bottom="1440" w:left="1440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86" w:rsidRDefault="004D1A86" w:rsidP="00A1091C">
      <w:r>
        <w:separator/>
      </w:r>
    </w:p>
  </w:endnote>
  <w:endnote w:type="continuationSeparator" w:id="1">
    <w:p w:rsidR="004D1A86" w:rsidRDefault="004D1A86" w:rsidP="00A1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86" w:rsidRPr="00872CDC" w:rsidRDefault="004D1A86" w:rsidP="00872CDC">
    <w:pPr>
      <w:pStyle w:val="Footer"/>
      <w:jc w:val="right"/>
      <w:rPr>
        <w:sz w:val="18"/>
        <w:szCs w:val="18"/>
      </w:rPr>
    </w:pPr>
    <w:r w:rsidRPr="00872CDC">
      <w:rPr>
        <w:sz w:val="18"/>
        <w:szCs w:val="18"/>
      </w:rPr>
      <w:fldChar w:fldCharType="begin"/>
    </w:r>
    <w:r w:rsidRPr="00872CDC">
      <w:rPr>
        <w:sz w:val="18"/>
        <w:szCs w:val="18"/>
      </w:rPr>
      <w:instrText xml:space="preserve"> PAGE  \* Arabic  \* MERGEFORMAT </w:instrText>
    </w:r>
    <w:r w:rsidRPr="00872CDC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872CD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86" w:rsidRDefault="004D1A86" w:rsidP="00A1091C">
      <w:r>
        <w:separator/>
      </w:r>
    </w:p>
  </w:footnote>
  <w:footnote w:type="continuationSeparator" w:id="1">
    <w:p w:rsidR="004D1A86" w:rsidRDefault="004D1A86" w:rsidP="00A1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479"/>
    <w:multiLevelType w:val="singleLevel"/>
    <w:tmpl w:val="00D67A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28F1C3E"/>
    <w:multiLevelType w:val="singleLevel"/>
    <w:tmpl w:val="72BC0EF4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1DB02265"/>
    <w:multiLevelType w:val="singleLevel"/>
    <w:tmpl w:val="8A543554"/>
    <w:lvl w:ilvl="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527C316E"/>
    <w:multiLevelType w:val="singleLevel"/>
    <w:tmpl w:val="1BFAC8A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11"/>
    <w:rsid w:val="000411CF"/>
    <w:rsid w:val="000B0996"/>
    <w:rsid w:val="001C3DB9"/>
    <w:rsid w:val="0027422D"/>
    <w:rsid w:val="00274F2C"/>
    <w:rsid w:val="003369C0"/>
    <w:rsid w:val="00343511"/>
    <w:rsid w:val="003A1A09"/>
    <w:rsid w:val="003F307B"/>
    <w:rsid w:val="00451647"/>
    <w:rsid w:val="004814ED"/>
    <w:rsid w:val="004A3064"/>
    <w:rsid w:val="004D1A86"/>
    <w:rsid w:val="004F03A1"/>
    <w:rsid w:val="005D4FCA"/>
    <w:rsid w:val="005F15A1"/>
    <w:rsid w:val="00615ACE"/>
    <w:rsid w:val="0062471A"/>
    <w:rsid w:val="00694256"/>
    <w:rsid w:val="006B660B"/>
    <w:rsid w:val="006D2DAA"/>
    <w:rsid w:val="00714D4F"/>
    <w:rsid w:val="007E4484"/>
    <w:rsid w:val="00872CDC"/>
    <w:rsid w:val="009929EC"/>
    <w:rsid w:val="009E3876"/>
    <w:rsid w:val="00A1091C"/>
    <w:rsid w:val="00AC08BE"/>
    <w:rsid w:val="00C77063"/>
    <w:rsid w:val="00CD1842"/>
    <w:rsid w:val="00D771E4"/>
    <w:rsid w:val="00DE1C1B"/>
    <w:rsid w:val="00F8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11"/>
    <w:pPr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4351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3511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A10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91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A10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091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7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94"/>
    <w:rPr>
      <w:rFonts w:ascii="Times New Roman" w:hAnsi="Times New Roman" w:cs="Arial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1239</Words>
  <Characters>7063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LAW SOCIETY</dc:title>
  <dc:subject/>
  <dc:creator>Thomas Ian McLeod</dc:creator>
  <cp:keywords/>
  <dc:description/>
  <cp:lastModifiedBy>bcp52k</cp:lastModifiedBy>
  <cp:revision>2</cp:revision>
  <cp:lastPrinted>2009-10-05T15:29:00Z</cp:lastPrinted>
  <dcterms:created xsi:type="dcterms:W3CDTF">2009-10-05T15:30:00Z</dcterms:created>
  <dcterms:modified xsi:type="dcterms:W3CDTF">2009-10-05T15:30:00Z</dcterms:modified>
</cp:coreProperties>
</file>